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260B" w:rsidRPr="005D5C82" w:rsidRDefault="005D5C82">
      <w:pPr>
        <w:rPr>
          <w:b/>
        </w:rPr>
      </w:pPr>
      <w:r w:rsidRPr="005D5C82">
        <w:rPr>
          <w:b/>
        </w:rPr>
        <w:t>2.</w:t>
      </w:r>
      <w:r w:rsidRPr="005D5C82">
        <w:rPr>
          <w:b/>
        </w:rPr>
        <w:tab/>
        <w:t>Theo anh/chị, trong quản lý cấp phòng ở Việt Nam hiện nay có những điểm mạnh,</w:t>
      </w:r>
      <w:r w:rsidRPr="005D5C82">
        <w:t xml:space="preserve"> </w:t>
      </w:r>
      <w:r w:rsidRPr="005D5C82">
        <w:rPr>
          <w:b/>
        </w:rPr>
        <w:t>điểm hạn chế nào? Vì sao?</w:t>
      </w:r>
    </w:p>
    <w:p w:rsidR="005D5C82" w:rsidRDefault="005D5C82"/>
    <w:p w:rsidR="005D5C82" w:rsidRPr="005D5C82" w:rsidRDefault="005D5C82" w:rsidP="005D5C82">
      <w:pPr>
        <w:jc w:val="both"/>
        <w:rPr>
          <w:b/>
        </w:rPr>
      </w:pPr>
      <w:r w:rsidRPr="005D5C82">
        <w:rPr>
          <w:b/>
        </w:rPr>
        <w:t>a) Những kết quả đạt được</w:t>
      </w:r>
    </w:p>
    <w:p w:rsidR="005D5C82" w:rsidRDefault="005D5C82" w:rsidP="005D5C82">
      <w:pPr>
        <w:jc w:val="both"/>
      </w:pPr>
      <w:r>
        <w:t>Thực hiện Nghị quyết Trung ương 5 của Ban Chấp hành Trung ương Đảng khóa IX ngày 18/03/2002 về “Đổi mới và nâng cao chất lượng hệ thống chính trị ở cơ sở xã, phường, thị trấn”; cùng với sự quan tâm của các cấp ủy Đảng, chính quyền trong những năm qua, đội ngũ CBCC đã có sự phát triển cả về số lượng và chất lượng, việc bầu cử, phê chuẩn, bổ nhiệm cán bộ đã được thực hiện đúng tiêu chuẩn, quy định, bước đầu bố trí các chức danh công chức phù hợp với trình độ chuyên môn được đào tạo; việc quản lý, sử dụng công chức đã dần đi vào nề nếp, hầu hết số công chức được tuyển dụng, bổ nhiệm, điều động, luân chuyển đều có trách nhiệm với công việc và vị trí công tác được giao, từng bước thực hiện tốt chế độ tiền lương, quy định đánh giá, khen thưởng, kỷ luật đối với CBCC, vì vậy đã nêu cao tinh thần trách nhiệm, góp phần nâng cao chất lượng đội ngũ CBCC. Đặc biệt là từ khi có Luật Cán bộ công chức năm 2008; Luật Viên chức năm 2010; Nghị định số 114/2003/NĐ-CP; Quyết định số 04/2004/QĐ-BNV; Nghị định số 112/2012/NĐ-CP thì đội ngũ CBCC không ngừng được kiện toàn, củng cố, phần lớn được rèn luyện, thử thách trong quá trình công tác, được quan tâm quy hoạch, đào tạo, bồi dưỡng, có bản lĩnh chính trị vững vàng, có phẩm chất đạo đức tốt, có ý thức tổ chức kỷ luật và tinh thần trách nhiệm, góp phần giúp hoạt động của hệ thống chính trị nói chung và Ủy ban nhân dân cấp xã nói riêng có chuyển biến và hiệu quả hơn.</w:t>
      </w:r>
    </w:p>
    <w:p w:rsidR="005D5C82" w:rsidRDefault="005D5C82" w:rsidP="005D5C82">
      <w:pPr>
        <w:jc w:val="both"/>
      </w:pPr>
      <w:r>
        <w:t>Đến nay cơ bản đội ngũ CBCC có trình độ chuyên môn, lý luận chính trị và năng lực để thực hiện các nhiệm vụ được giao, góp phần nâng cao các mặt công tác, khơi dậy được nguồn lực của nhân dân, nâng cao trình độ dân sinh, dân trí, dân chủ ở cơ sở, đời sống nhân dân được nâng lên đáng kể, góp phần vào sự nghiệp phát triển kinh tế – xã hội, xây dựng Đảng, chính quyền, đảm bảo an ninh, chính trị, quốc phòng ở các địa phương và trên địa bàn cấp xã.</w:t>
      </w:r>
    </w:p>
    <w:p w:rsidR="005D5C82" w:rsidRPr="005D5C82" w:rsidRDefault="005D5C82" w:rsidP="005D5C82">
      <w:pPr>
        <w:jc w:val="both"/>
        <w:rPr>
          <w:b/>
        </w:rPr>
      </w:pPr>
      <w:bookmarkStart w:id="0" w:name="_GoBack"/>
      <w:r w:rsidRPr="005D5C82">
        <w:rPr>
          <w:b/>
        </w:rPr>
        <w:t>b) Một số tồn tại, hạn chế</w:t>
      </w:r>
    </w:p>
    <w:bookmarkEnd w:id="0"/>
    <w:p w:rsidR="005D5C82" w:rsidRDefault="005D5C82" w:rsidP="005D5C82">
      <w:pPr>
        <w:jc w:val="both"/>
      </w:pPr>
      <w:r>
        <w:t>Cùng với nhiều nỗ lực, cố gắng và sự quan tâm của các cấp, các ngành trong việc xây dựng và nâng cao chất lượng đội ngũ CBCC cấp xã thì hiện nay công tác cán bộ đối với đội ngũ CBCC cấp xã vẫn còn những tồn tại, hạn chế nhất định, cụ thể:</w:t>
      </w:r>
    </w:p>
    <w:p w:rsidR="005D5C82" w:rsidRDefault="005D5C82" w:rsidP="005D5C82">
      <w:pPr>
        <w:jc w:val="both"/>
      </w:pPr>
      <w:r>
        <w:t>Một là, một số CBCC cấp xã do chuyển từ cơ chế cũ, được hình thành từ nhiều nguồn nên cơ cấu chưa đồng bộ, trình độ, phẩm chất, năng lực chưa đáp ứng được yêu cầu của thực tiễn.</w:t>
      </w:r>
    </w:p>
    <w:p w:rsidR="005D5C82" w:rsidRDefault="005D5C82" w:rsidP="005D5C82">
      <w:pPr>
        <w:jc w:val="both"/>
      </w:pPr>
      <w:r>
        <w:t>Hai là, trình độ các mặt của một số cán bộ cấp xã còn quá thấp so với yêu cầu, nhiệm vụ, nên mặc dù đã qua đào tạo, bồi dưỡng nhưng do đầu vào không bảo đảm nên chất lượng sau đào tạo, bồi dưỡng không cao, các lớp bồi dưỡng chủ yếu là ngắn hạn nên hiệu quả thấp dẫn đến cán bộ không biết việc để làm hoặc không đủ khả năng để thực hiện nhiệm vụ.</w:t>
      </w:r>
    </w:p>
    <w:p w:rsidR="005D5C82" w:rsidRDefault="005D5C82" w:rsidP="005D5C82">
      <w:pPr>
        <w:jc w:val="both"/>
      </w:pPr>
      <w:r>
        <w:t>Ba là, một số chức danh cán bộ cấp xã tuy đã đạt tiêu chuẩn về trình độ, nhưng do độ tuổi cao, năng lực hạn chế lại chưa đủ điều kiện nghỉ hưu, chưa có chính sách hỗ trợ hợp lí nhằm động viên, khuyến khích các cán bộ trên nghỉ việc nên chưa thể bố trí, bổ nhiệm được cán bộ trẻ để thay thế.</w:t>
      </w:r>
    </w:p>
    <w:p w:rsidR="005D5C82" w:rsidRDefault="005D5C82" w:rsidP="005D5C82">
      <w:pPr>
        <w:jc w:val="both"/>
      </w:pPr>
      <w:r>
        <w:lastRenderedPageBreak/>
        <w:t>Bốn là, một số nơi vẫn còn tình trạng cán bộ đi học theo kiểu chạy bằng cấp, để đủ tiêu chuẩn theo quy định; nhiều cán bộ dù đã đạt chuẩn nhưng chưa được đào tạo, bồi dưỡng có hệ thống; một số cán bộ chưa chịu khó học tập, rèn luyện, tác phong công tác, nề nếp làm việc chuyển biến chậm, cán bộ còn thiếu sáng tạo trong việc vận dụng đường lối, nghị quyết của Đảng, chính sách pháp luật của Nhà nước để xây dựng nhiệm vụ chính trị của địa phương, nên chưa có những giải pháp tốt, mang tính đột phá trong thực hiện nhiệm vụ.</w:t>
      </w:r>
    </w:p>
    <w:p w:rsidR="005D5C82" w:rsidRDefault="005D5C82" w:rsidP="005D5C82">
      <w:pPr>
        <w:jc w:val="both"/>
      </w:pPr>
      <w:r>
        <w:t>Năm là, chất lượng CBCC cấp xã còn thấp so với yêu cầu nhiệm vụ, một số nơi việc tuyên truyền, phổ biến các chủ trương, đường lối, chính sách của cấp trên xuống cơ sở không kịp thời, đầy đủ; việc triển khai thực hiện nhiệm vụ của chính quyền cơ sở còn chậm; giải quyết công việc còn nhiều sai sót, dẫn đến việc khiếu nại, gửi đơn thư vượt cấp… Ngoài ra, vẫn còn một bộ phận CBCC cấp xã ý thức trách nhiệm với công việc không cao, làm việc theo kiểu cầm chừng, trông chờ, ỷ lại vào cấp trên.</w:t>
      </w:r>
    </w:p>
    <w:p w:rsidR="005D5C82" w:rsidRDefault="005D5C82" w:rsidP="005D5C82">
      <w:pPr>
        <w:jc w:val="both"/>
      </w:pPr>
      <w:r>
        <w:t>Sáu là, ở một số địa phương, một số CBCC cấp xã hoạt động chưa thực sự dựa vào pháp luật, đôi khi còn giải quyết công việc theo ý muốn chủ quan, việc ứng xử với nhân dân, với cộng đồng còn nặng về tập quán, thói quen, tình cảm, một số CBCC cấp xã tư tưởng dao động, không dám làm việc trong những thời điểm “nóng”,… một số ít cán bộ thiếu tinh thần trách nhiệm với nhân dân, chưa thật sự tâm huyết với công việc, một số ít có biểu hiện suy thoái đạo đức, mất đoàn kết, cơ hội, bè phái, cục bộ gia đình, dòng họ đã làm giảm lòng tin của cán bộ và nhân dân.</w:t>
      </w:r>
    </w:p>
    <w:p w:rsidR="005D5C82" w:rsidRDefault="005D5C82" w:rsidP="005D5C82">
      <w:pPr>
        <w:jc w:val="both"/>
      </w:pPr>
      <w:r>
        <w:t>Bảy là, một số CBCC tuy có trình độ nhưng năng lực các mặt còn hạn chế, đặc biệt là năng lực, kỹ năng hành chính (thể hiện qua việc ban hành, tham mưu ban hành văn bản, xử lý tình huống hành chính, thực thi công vụ…); một số làm việc thụ động, cầm chừng, trách nhiệm không cao, không nắm rõ tình hình địa phương, tình hình công việc; một số ít có biểu hiện thiếu trách nhiệm, chưa thật sự quan tâm đến cơ sở và kể cả công chức chuyên môn cấp xã theo ngành, lĩnh vực phụ trách.</w:t>
      </w:r>
    </w:p>
    <w:p w:rsidR="005D5C82" w:rsidRDefault="005D5C82" w:rsidP="005D5C82">
      <w:pPr>
        <w:jc w:val="both"/>
      </w:pPr>
      <w:r>
        <w:t>Tám là, một số CBCC cấp xã (kể cả người đứng đầu cơ quan, đơn vị chưa sử dụng hiệu quả thời gian làm việc; việc chấp hành kỷ cương, kỷ luật hành chính có phần chưa nghiêm; trách nhiệm, tính tiên phong, gương mẫu của công chức là thủ trưởng cơ quan, đơn vị chưa phát huy đúng mức nên có phần ảnh hưởng đến phong cách, tác phong, lề lối làm việc của CBCC, ảnh hưởng đến chất lượng và hiệu quả hoạt động của cơ quan, đơn vị.</w:t>
      </w:r>
    </w:p>
    <w:sectPr w:rsidR="005D5C82" w:rsidSect="00A07BA0">
      <w:pgSz w:w="11907" w:h="16840" w:code="9"/>
      <w:pgMar w:top="851" w:right="851" w:bottom="851" w:left="851" w:header="284" w:footer="284"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C82"/>
    <w:rsid w:val="0005260B"/>
    <w:rsid w:val="00495106"/>
    <w:rsid w:val="005D5C82"/>
    <w:rsid w:val="00A07BA0"/>
    <w:rsid w:val="00CA28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810F"/>
  <w15:chartTrackingRefBased/>
  <w15:docId w15:val="{9A7482F2-8F97-43CD-83DE-1AA33E30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8"/>
        <w:szCs w:val="22"/>
        <w:lang w:val="en-US" w:eastAsia="zh-CN"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828</Words>
  <Characters>4722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Bành Ngọc Tuyền</dc:creator>
  <cp:keywords/>
  <dc:description/>
  <cp:lastModifiedBy>Mr Bành Ngọc Tuyền</cp:lastModifiedBy>
  <cp:revision>1</cp:revision>
  <dcterms:created xsi:type="dcterms:W3CDTF">2019-09-22T08:26:00Z</dcterms:created>
  <dcterms:modified xsi:type="dcterms:W3CDTF">2019-09-22T08:58:00Z</dcterms:modified>
</cp:coreProperties>
</file>